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1E4" w:rsidRDefault="00E611E4" w:rsidP="00E611E4">
      <w:pPr>
        <w:pStyle w:val="Default"/>
        <w:jc w:val="center"/>
        <w:rPr>
          <w:sz w:val="26"/>
          <w:szCs w:val="26"/>
        </w:rPr>
      </w:pPr>
      <w:bookmarkStart w:id="0" w:name="_GoBack"/>
      <w:bookmarkEnd w:id="0"/>
      <w:r>
        <w:rPr>
          <w:b/>
          <w:bCs/>
          <w:sz w:val="26"/>
          <w:szCs w:val="26"/>
        </w:rPr>
        <w:t>ИНФОРМАЦИЯ</w:t>
      </w:r>
    </w:p>
    <w:p w:rsidR="00E611E4" w:rsidRDefault="00E611E4" w:rsidP="00E611E4">
      <w:pPr>
        <w:pStyle w:val="Default"/>
        <w:jc w:val="center"/>
        <w:rPr>
          <w:sz w:val="26"/>
          <w:szCs w:val="26"/>
        </w:rPr>
      </w:pPr>
      <w:r>
        <w:rPr>
          <w:b/>
          <w:bCs/>
          <w:sz w:val="26"/>
          <w:szCs w:val="26"/>
        </w:rPr>
        <w:t xml:space="preserve"> «Предупреждение распространения криминальной субкультуры несовершеннолетних»</w:t>
      </w:r>
    </w:p>
    <w:p w:rsidR="00E611E4" w:rsidRPr="00E611E4" w:rsidRDefault="00E611E4" w:rsidP="00E611E4">
      <w:pPr>
        <w:pStyle w:val="Default"/>
        <w:jc w:val="both"/>
        <w:rPr>
          <w:sz w:val="26"/>
          <w:szCs w:val="26"/>
        </w:rPr>
      </w:pPr>
      <w:r w:rsidRPr="00E611E4">
        <w:rPr>
          <w:b/>
          <w:bCs/>
          <w:i/>
          <w:iCs/>
          <w:sz w:val="26"/>
          <w:szCs w:val="26"/>
        </w:rPr>
        <w:t>Криминальная субкультура и её содержание</w:t>
      </w:r>
      <w:r w:rsidRPr="00E611E4">
        <w:rPr>
          <w:sz w:val="26"/>
          <w:szCs w:val="26"/>
        </w:rPr>
        <w:t xml:space="preserve">.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Понятие криминальной субкультуры коротко можно сформулировать следующим образом: криминальная субкультура – это образ жизнедеятельности лиц, объединившихся в криминальные группы и придерживающихся определенных законов и традиций. Для криминальных групп характерна обязательность для ее членов соблюдения всех неформальных норм и правил. По мнению педагогов Е.Ю. Зайченко и Н.А. Соколова, истоки формирования криминальных групп несовершеннолетних находятся в семейном неблагополучии подростков, их неудовлетворительном положении в первичном учебном коллективе (классе, учебной группе), в нарушении принципа социальной справедливости в отношении отдельных учащихся. Все это они стремятся компенсировать свободной деятельностью «на улицах» – в среде таких же «отвергнутых» сверстников. Одним из </w:t>
      </w:r>
      <w:r w:rsidR="00E611E4" w:rsidRPr="00E611E4">
        <w:rPr>
          <w:i/>
          <w:iCs/>
          <w:sz w:val="26"/>
          <w:szCs w:val="26"/>
        </w:rPr>
        <w:t>основных факторов формирования субкультуры</w:t>
      </w:r>
      <w:r w:rsidR="00E611E4" w:rsidRPr="00E611E4">
        <w:rPr>
          <w:sz w:val="26"/>
          <w:szCs w:val="26"/>
        </w:rPr>
        <w:t xml:space="preserve">, а также присоединения к ней подростков, по мнению Я.И. </w:t>
      </w:r>
      <w:proofErr w:type="spellStart"/>
      <w:r w:rsidR="00E611E4" w:rsidRPr="00E611E4">
        <w:rPr>
          <w:sz w:val="26"/>
          <w:szCs w:val="26"/>
        </w:rPr>
        <w:t>Гилинского</w:t>
      </w:r>
      <w:proofErr w:type="spellEnd"/>
      <w:r w:rsidR="00E611E4" w:rsidRPr="00E611E4">
        <w:rPr>
          <w:sz w:val="26"/>
          <w:szCs w:val="26"/>
        </w:rPr>
        <w:t xml:space="preserve">, является реальная возможность удовлетворения </w:t>
      </w:r>
      <w:r w:rsidR="00E611E4" w:rsidRPr="00E611E4">
        <w:rPr>
          <w:b/>
          <w:bCs/>
          <w:i/>
          <w:iCs/>
          <w:sz w:val="26"/>
          <w:szCs w:val="26"/>
        </w:rPr>
        <w:t>актуальных возрастных потребностей</w:t>
      </w:r>
      <w:r w:rsidR="00E611E4" w:rsidRPr="00E611E4">
        <w:rPr>
          <w:sz w:val="26"/>
          <w:szCs w:val="26"/>
        </w:rPr>
        <w:t xml:space="preserve">: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1) </w:t>
      </w:r>
      <w:r w:rsidR="00E611E4" w:rsidRPr="00E611E4">
        <w:rPr>
          <w:b/>
          <w:bCs/>
          <w:i/>
          <w:iCs/>
          <w:sz w:val="26"/>
          <w:szCs w:val="26"/>
        </w:rPr>
        <w:t>потребность в обособлении</w:t>
      </w:r>
      <w:r w:rsidR="00E611E4" w:rsidRPr="00E611E4">
        <w:rPr>
          <w:sz w:val="26"/>
          <w:szCs w:val="26"/>
        </w:rPr>
        <w:t xml:space="preserve">, автономизации от взрослых. В субкультуре подросток обретает свободу от целого ряда ограничений (социальных, моральных, культурных);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2) </w:t>
      </w:r>
      <w:r w:rsidR="00E611E4" w:rsidRPr="00E611E4">
        <w:rPr>
          <w:b/>
          <w:bCs/>
          <w:i/>
          <w:iCs/>
          <w:sz w:val="26"/>
          <w:szCs w:val="26"/>
        </w:rPr>
        <w:t>потребность в изживании конфликта со взрослыми</w:t>
      </w:r>
      <w:r w:rsidR="00E611E4" w:rsidRPr="00E611E4">
        <w:rPr>
          <w:sz w:val="26"/>
          <w:szCs w:val="26"/>
        </w:rPr>
        <w:t xml:space="preserve">, потребность в защите от подавления в семье автономности. Субкультура – как суррогатная семья – искажение семейных функций приводит подростка в субкультуру. Членство в ней рассматривается как способ преодоления конфликта как в микросоциуме (семье), так и внутри личности.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Внутреннее напряжение подростки разрешают при помощи особых символических действий, широкий спектр которых предлагает субкультура. </w:t>
      </w:r>
      <w:proofErr w:type="spellStart"/>
      <w:r w:rsidR="00E611E4" w:rsidRPr="00E611E4">
        <w:rPr>
          <w:sz w:val="26"/>
          <w:szCs w:val="26"/>
        </w:rPr>
        <w:t>Ритуализированный</w:t>
      </w:r>
      <w:proofErr w:type="spellEnd"/>
      <w:r w:rsidR="00E611E4" w:rsidRPr="00E611E4">
        <w:rPr>
          <w:sz w:val="26"/>
          <w:szCs w:val="26"/>
        </w:rPr>
        <w:t xml:space="preserve"> характер ярко проявляется в </w:t>
      </w:r>
      <w:proofErr w:type="spellStart"/>
      <w:r w:rsidR="00E611E4" w:rsidRPr="00E611E4">
        <w:rPr>
          <w:sz w:val="26"/>
          <w:szCs w:val="26"/>
        </w:rPr>
        <w:t>субкультурных</w:t>
      </w:r>
      <w:proofErr w:type="spellEnd"/>
      <w:r w:rsidR="00E611E4" w:rsidRPr="00E611E4">
        <w:rPr>
          <w:sz w:val="26"/>
          <w:szCs w:val="26"/>
        </w:rPr>
        <w:t xml:space="preserve"> событиях (концертах, играх, дискотеках). Ритуалы в традиционном обществе служат гармонизации отношений между окружающей средой и внутренним миром человека. Через обрядовые действия происходит разрешение личностных кризисов. В современном мире значение ритуалов и сами ритуалы утрачиваются. Субкультуры создают целый пласт ритуальных событий, которые позволяют в сублимированной форме удовлетворять потребности, которые не могут быть удовлетворены в рамках традиционного общества, например, потребность в поиске возможностей </w:t>
      </w:r>
      <w:proofErr w:type="spellStart"/>
      <w:r w:rsidR="00E611E4" w:rsidRPr="00E611E4">
        <w:rPr>
          <w:sz w:val="26"/>
          <w:szCs w:val="26"/>
        </w:rPr>
        <w:t>культуротворчества</w:t>
      </w:r>
      <w:proofErr w:type="spellEnd"/>
      <w:r w:rsidR="00E611E4" w:rsidRPr="00E611E4">
        <w:rPr>
          <w:sz w:val="26"/>
          <w:szCs w:val="26"/>
        </w:rPr>
        <w:t xml:space="preserve"> (изобретение знаков, ритуалов);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3) </w:t>
      </w:r>
      <w:r w:rsidR="00E611E4" w:rsidRPr="00E611E4">
        <w:rPr>
          <w:b/>
          <w:bCs/>
          <w:i/>
          <w:iCs/>
          <w:sz w:val="26"/>
          <w:szCs w:val="26"/>
        </w:rPr>
        <w:t xml:space="preserve">потребность в </w:t>
      </w:r>
      <w:proofErr w:type="spellStart"/>
      <w:r w:rsidR="00E611E4" w:rsidRPr="00E611E4">
        <w:rPr>
          <w:b/>
          <w:bCs/>
          <w:i/>
          <w:iCs/>
          <w:sz w:val="26"/>
          <w:szCs w:val="26"/>
        </w:rPr>
        <w:t>самоактуализации</w:t>
      </w:r>
      <w:proofErr w:type="spellEnd"/>
      <w:r w:rsidR="00E611E4" w:rsidRPr="00E611E4">
        <w:rPr>
          <w:sz w:val="26"/>
          <w:szCs w:val="26"/>
        </w:rPr>
        <w:t xml:space="preserve">, самоутверждении, реализации способностей, успехе. Неудовлетворенная потребность в </w:t>
      </w:r>
      <w:proofErr w:type="spellStart"/>
      <w:r w:rsidR="00E611E4" w:rsidRPr="00E611E4">
        <w:rPr>
          <w:sz w:val="26"/>
          <w:szCs w:val="26"/>
        </w:rPr>
        <w:t>самоактуализации</w:t>
      </w:r>
      <w:proofErr w:type="spellEnd"/>
      <w:r w:rsidR="00E611E4" w:rsidRPr="00E611E4">
        <w:rPr>
          <w:sz w:val="26"/>
          <w:szCs w:val="26"/>
        </w:rPr>
        <w:t xml:space="preserve"> переживается как чувство обыденности, проскальзывания жизни. Фактически молодой человек при этом ощущает, что он отсутствует как социальный субъект. Жизнь распланирована не им, и в ней не играет никакой заметной роли его собственная активность. Возникает желание испытать свои способности, проверить что он может сам;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4) </w:t>
      </w:r>
      <w:r w:rsidR="00E611E4" w:rsidRPr="00E611E4">
        <w:rPr>
          <w:b/>
          <w:bCs/>
          <w:i/>
          <w:iCs/>
          <w:sz w:val="26"/>
          <w:szCs w:val="26"/>
        </w:rPr>
        <w:t>потребность в принятии социумом</w:t>
      </w:r>
      <w:r w:rsidR="00E611E4" w:rsidRPr="00E611E4">
        <w:rPr>
          <w:sz w:val="26"/>
          <w:szCs w:val="26"/>
        </w:rPr>
        <w:t xml:space="preserve">: в принадлежности к группе, </w:t>
      </w:r>
      <w:proofErr w:type="spellStart"/>
      <w:r w:rsidR="00E611E4" w:rsidRPr="00E611E4">
        <w:rPr>
          <w:sz w:val="26"/>
          <w:szCs w:val="26"/>
        </w:rPr>
        <w:t>референтной</w:t>
      </w:r>
      <w:proofErr w:type="spellEnd"/>
      <w:r w:rsidR="00E611E4" w:rsidRPr="00E611E4">
        <w:rPr>
          <w:sz w:val="26"/>
          <w:szCs w:val="26"/>
        </w:rPr>
        <w:t xml:space="preserve"> группе, в объединении с себе подобными, в защите группы. </w:t>
      </w:r>
    </w:p>
    <w:p w:rsidR="00E611E4" w:rsidRPr="00E611E4" w:rsidRDefault="00A7217C" w:rsidP="00A7217C">
      <w:pPr>
        <w:pStyle w:val="Default"/>
        <w:jc w:val="both"/>
        <w:rPr>
          <w:sz w:val="26"/>
          <w:szCs w:val="26"/>
        </w:rPr>
      </w:pPr>
      <w:r>
        <w:rPr>
          <w:sz w:val="26"/>
          <w:szCs w:val="26"/>
        </w:rPr>
        <w:lastRenderedPageBreak/>
        <w:tab/>
      </w:r>
      <w:r w:rsidR="00E611E4" w:rsidRPr="00E611E4">
        <w:rPr>
          <w:sz w:val="26"/>
          <w:szCs w:val="26"/>
        </w:rPr>
        <w:t xml:space="preserve">Молодежная субкультура удовлетворяет эти потребности гораздо эффективнее, чем обычные формальные общности (класс, кружок). Участники субкультуры испытывают мощнейшее чувство единства, братства. Психологическим основанием служит высокий уровень конформизма (присущий подростковому возрасту феномен «нормальности») – принадлежности к группе, готовности к принятию групповых норм, убеждений. Неопределенная идентичность, </w:t>
      </w:r>
      <w:proofErr w:type="spellStart"/>
      <w:r w:rsidR="00E611E4" w:rsidRPr="00E611E4">
        <w:rPr>
          <w:sz w:val="26"/>
          <w:szCs w:val="26"/>
        </w:rPr>
        <w:t>неукорененность</w:t>
      </w:r>
      <w:proofErr w:type="spellEnd"/>
      <w:r w:rsidR="00E611E4" w:rsidRPr="00E611E4">
        <w:rPr>
          <w:sz w:val="26"/>
          <w:szCs w:val="26"/>
        </w:rPr>
        <w:t xml:space="preserve"> в социальных структурах и связях, неустойчивость к психологическим манипуляциям и, с другой стороны, - потребность в общности, принятии, поддержке, стремление к самопознанию и формированию собственного мировоззрения – черты, характерные для подростков и юношей, оказываются благоприятными условиями для втягивания молодежи в различные субкультуры. Серьезной привлекательностью обладает яркая, непосредственная эмоциональная насыщенность общения, удовлетворение, получаемое от групповой деятельности, искренность отношений (зачастую иллюзорная);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5) </w:t>
      </w:r>
      <w:r w:rsidR="00E611E4" w:rsidRPr="00E611E4">
        <w:rPr>
          <w:b/>
          <w:bCs/>
          <w:i/>
          <w:iCs/>
          <w:sz w:val="26"/>
          <w:szCs w:val="26"/>
        </w:rPr>
        <w:t>потребность в признании</w:t>
      </w:r>
      <w:r w:rsidR="00E611E4" w:rsidRPr="00E611E4">
        <w:rPr>
          <w:sz w:val="26"/>
          <w:szCs w:val="26"/>
        </w:rPr>
        <w:t xml:space="preserve">, преодолении комплекса неполноценности и субъективно неприемлемых черт характера. Субкультуры являются своеобразными социальными нишами, где могут получить признание подростки, обреченные быть отверженными традиционными социальными институтами. Другими словами, субкультура осуществляет своего рода стихийную социальную реабилитацию, организуя </w:t>
      </w:r>
      <w:proofErr w:type="spellStart"/>
      <w:r w:rsidR="00E611E4" w:rsidRPr="00E611E4">
        <w:rPr>
          <w:sz w:val="26"/>
          <w:szCs w:val="26"/>
        </w:rPr>
        <w:t>гиперкомпенсаторное</w:t>
      </w:r>
      <w:proofErr w:type="spellEnd"/>
      <w:r w:rsidR="00E611E4" w:rsidRPr="00E611E4">
        <w:rPr>
          <w:sz w:val="26"/>
          <w:szCs w:val="26"/>
        </w:rPr>
        <w:t xml:space="preserve"> поведение, при котором повышается самооценка, чувство собственной значимости. Субкультура как любая терапевтическая группа, обладает механизмами, обеспечивающими ее </w:t>
      </w:r>
      <w:proofErr w:type="spellStart"/>
      <w:r w:rsidR="00E611E4" w:rsidRPr="00E611E4">
        <w:rPr>
          <w:sz w:val="26"/>
          <w:szCs w:val="26"/>
        </w:rPr>
        <w:t>терапевтичность</w:t>
      </w:r>
      <w:proofErr w:type="spellEnd"/>
      <w:r w:rsidR="00E611E4" w:rsidRPr="00E611E4">
        <w:rPr>
          <w:sz w:val="26"/>
          <w:szCs w:val="26"/>
        </w:rPr>
        <w:t xml:space="preserve">: схожесть проблем, выслушивание друг друга, эмоциональное </w:t>
      </w:r>
      <w:proofErr w:type="spellStart"/>
      <w:r w:rsidR="00E611E4" w:rsidRPr="00E611E4">
        <w:rPr>
          <w:sz w:val="26"/>
          <w:szCs w:val="26"/>
        </w:rPr>
        <w:t>отреагирование</w:t>
      </w:r>
      <w:proofErr w:type="spellEnd"/>
      <w:r w:rsidR="00E611E4" w:rsidRPr="00E611E4">
        <w:rPr>
          <w:sz w:val="26"/>
          <w:szCs w:val="26"/>
        </w:rPr>
        <w:t xml:space="preserve">, моральная поддержка, взаимопонимание, исповеди, обмен жизненным опытом, советы, выработка альтернативных сценариев поведения и т. д;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6) </w:t>
      </w:r>
      <w:r w:rsidR="00E611E4" w:rsidRPr="00E611E4">
        <w:rPr>
          <w:b/>
          <w:bCs/>
          <w:i/>
          <w:iCs/>
          <w:sz w:val="26"/>
          <w:szCs w:val="26"/>
        </w:rPr>
        <w:t>потребность в смысле</w:t>
      </w:r>
      <w:r w:rsidR="00E611E4" w:rsidRPr="00E611E4">
        <w:rPr>
          <w:sz w:val="26"/>
          <w:szCs w:val="26"/>
        </w:rPr>
        <w:t xml:space="preserve">. А.В. Зинченко видит в качестве причины возникновения субкультур ориентацию существующей системы воспитания на будущее, что приводит к недооценке молодежью реального настоящего. В связи с этим актуально осуществляемая деятельность теряет личностный смысл и самостоятельную ценность, утрачивается потребность в самореализации, поскольку ее удовлетворение оказывается возможным лишь при включении в мир взрослых. У подростков отмечается желание жить сегодняшним днем – «здесь и теперь». Отсюда необходимость в конструировании деятельности, которая, с одной стороны, дает возможность удовлетворить эту потребность и способствует выходу их кризиса идентичности, с другой – позволяет сохранить изоляцию от мира взрослых. Молодежная субкультура может дать ощущение осмысленности через борьбу за свой образ жизни. Отвоеванная жизнь автоматически становится более осмысленной.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7) </w:t>
      </w:r>
      <w:r w:rsidR="00E611E4" w:rsidRPr="00E611E4">
        <w:rPr>
          <w:b/>
          <w:bCs/>
          <w:i/>
          <w:iCs/>
          <w:sz w:val="26"/>
          <w:szCs w:val="26"/>
        </w:rPr>
        <w:t>потребность в получении удовольствий, новых ощущений</w:t>
      </w:r>
      <w:r w:rsidR="00E611E4" w:rsidRPr="00E611E4">
        <w:rPr>
          <w:sz w:val="26"/>
          <w:szCs w:val="26"/>
        </w:rPr>
        <w:t xml:space="preserve">. И.Ю. Борисов рассматривает одну из важнейших характеристик неформальных молодежных объединений «гедонизм» - стремление к получению максимально сильных, приятных ощущений. Проявления гедонизма разнообразны: сексуальная активность, употребление ПАВ, различные формы развлечений и т.д. Одним из механизмов получения сильных ощущений является «гедонистический риск» - «особый прием психологического воздействия на </w:t>
      </w:r>
      <w:proofErr w:type="spellStart"/>
      <w:r w:rsidR="00E611E4" w:rsidRPr="00E611E4">
        <w:rPr>
          <w:sz w:val="26"/>
          <w:szCs w:val="26"/>
        </w:rPr>
        <w:t>потребностную</w:t>
      </w:r>
      <w:proofErr w:type="spellEnd"/>
      <w:r w:rsidR="00E611E4" w:rsidRPr="00E611E4">
        <w:rPr>
          <w:sz w:val="26"/>
          <w:szCs w:val="26"/>
        </w:rPr>
        <w:t xml:space="preserve"> сферу, при котором актуализация потребностей достигается путем создания (специально, искусственно) опасных ситуаций». Основная функция гедонистического риска состоит в получении чрезвычайно сильных эмоциональных переживаний </w:t>
      </w:r>
      <w:r w:rsidR="00E611E4" w:rsidRPr="00E611E4">
        <w:rPr>
          <w:sz w:val="26"/>
          <w:szCs w:val="26"/>
        </w:rPr>
        <w:lastRenderedPageBreak/>
        <w:t xml:space="preserve">(экстремальные гонки; фанатские войны, частая причина которых – </w:t>
      </w:r>
      <w:proofErr w:type="spellStart"/>
      <w:r w:rsidR="00E611E4" w:rsidRPr="00E611E4">
        <w:rPr>
          <w:sz w:val="26"/>
          <w:szCs w:val="26"/>
        </w:rPr>
        <w:t>псевдоагрессия</w:t>
      </w:r>
      <w:proofErr w:type="spellEnd"/>
      <w:r w:rsidR="00E611E4" w:rsidRPr="00E611E4">
        <w:rPr>
          <w:sz w:val="26"/>
          <w:szCs w:val="26"/>
        </w:rPr>
        <w:t xml:space="preserve">, смысл которой – создание опасной ситуации, вызывающей эмоциональный подъем). Ту же цель преследует эпатажная внешность (прически, макияж, одежда) и поведение (речь, мимика) представителей многих субкультур: вызвать удивление, шокировать, спровоцировать непонимание, раздражение и агрессию со стороны окружающих, в общем извлечь максимальный эффект (с психологической точки зрения – аффект) из угрожающей или удивляющей ситуации;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8) </w:t>
      </w:r>
      <w:r w:rsidR="00E611E4" w:rsidRPr="00E611E4">
        <w:rPr>
          <w:b/>
          <w:bCs/>
          <w:i/>
          <w:iCs/>
          <w:sz w:val="26"/>
          <w:szCs w:val="26"/>
        </w:rPr>
        <w:t>потребность в информации</w:t>
      </w:r>
      <w:r w:rsidR="00E611E4" w:rsidRPr="00E611E4">
        <w:rPr>
          <w:sz w:val="26"/>
          <w:szCs w:val="26"/>
        </w:rPr>
        <w:t xml:space="preserve">, доступ к которой подросток не получает в семье, школе. Членство в субкультуре удовлетворяет и эту потребность. </w:t>
      </w:r>
    </w:p>
    <w:p w:rsidR="00E611E4" w:rsidRPr="00E611E4" w:rsidRDefault="00E611E4" w:rsidP="00A7217C">
      <w:pPr>
        <w:pStyle w:val="Default"/>
        <w:jc w:val="both"/>
        <w:rPr>
          <w:sz w:val="26"/>
          <w:szCs w:val="26"/>
        </w:rPr>
      </w:pPr>
      <w:r w:rsidRPr="00E611E4">
        <w:rPr>
          <w:sz w:val="26"/>
          <w:szCs w:val="26"/>
        </w:rPr>
        <w:t xml:space="preserve">Это наиболее важные потребности, которые подростки могут реализовать, приобщившись к субкультуре. Фрустрация любой из них не обязательно приводит молодого человека в субкультуру, многое зависит от целого ряда внешних обстоятельств и особенностей его личности. </w:t>
      </w:r>
    </w:p>
    <w:p w:rsidR="00E611E4" w:rsidRPr="00E611E4" w:rsidRDefault="00A7217C" w:rsidP="00E611E4">
      <w:pPr>
        <w:pStyle w:val="Default"/>
        <w:jc w:val="both"/>
        <w:rPr>
          <w:sz w:val="26"/>
          <w:szCs w:val="26"/>
        </w:rPr>
      </w:pPr>
      <w:r>
        <w:rPr>
          <w:b/>
          <w:bCs/>
          <w:i/>
          <w:iCs/>
          <w:sz w:val="26"/>
          <w:szCs w:val="26"/>
        </w:rPr>
        <w:tab/>
      </w:r>
      <w:r w:rsidR="00E611E4" w:rsidRPr="00E611E4">
        <w:rPr>
          <w:b/>
          <w:bCs/>
          <w:i/>
          <w:iCs/>
          <w:sz w:val="26"/>
          <w:szCs w:val="26"/>
        </w:rPr>
        <w:t xml:space="preserve">Основные характеристики </w:t>
      </w:r>
      <w:r w:rsidR="00E611E4" w:rsidRPr="00E611E4">
        <w:rPr>
          <w:b/>
          <w:bCs/>
          <w:sz w:val="26"/>
          <w:szCs w:val="26"/>
        </w:rPr>
        <w:t xml:space="preserve">подростковых субкультур и объединений: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спонтанное возникновение на базе стихийного общения в конкретных условиях, конкретной ситуации;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самоорганизация и независимость от официальных (формальных) структур;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обязательные для участников модели поведения, направленные на реализацию не удовлетворяемых в обычных формах жизнедеятельности потребностей (самоутверждение, социальный статус, защищенность, престижная самооценка);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относительная устойчивость и определенная иерархия;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ярко выраженные особенности мировоззрения, ценностных ориентаций, отношений к внешнему миру, поведенческих стереотипов;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атрибутика, подчеркивающая принадлежность к той или иной конкретной группе.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Говоря о последствиях </w:t>
      </w:r>
      <w:proofErr w:type="spellStart"/>
      <w:r w:rsidR="00E611E4" w:rsidRPr="00E611E4">
        <w:rPr>
          <w:sz w:val="26"/>
          <w:szCs w:val="26"/>
        </w:rPr>
        <w:t>субкультурного</w:t>
      </w:r>
      <w:proofErr w:type="spellEnd"/>
      <w:r w:rsidR="00E611E4" w:rsidRPr="00E611E4">
        <w:rPr>
          <w:sz w:val="26"/>
          <w:szCs w:val="26"/>
        </w:rPr>
        <w:t xml:space="preserve"> образа жизни, нельзя забывать об определенной опасности, особенно если речь идет об асоциальном, антисоциальном характере субкультуры. Группа – это, прежде всего ощутимый конкретный мир, под влиянием которого и живет подросток и если группа эта носит асоциальный характер – то и направление ее деятельности будет асоциальным. Внутри своей группировки ее члены оказываются весьма конформными (вплоть до </w:t>
      </w:r>
      <w:proofErr w:type="spellStart"/>
      <w:r w:rsidR="00E611E4" w:rsidRPr="00E611E4">
        <w:rPr>
          <w:sz w:val="26"/>
          <w:szCs w:val="26"/>
        </w:rPr>
        <w:t>некритичности</w:t>
      </w:r>
      <w:proofErr w:type="spellEnd"/>
      <w:r w:rsidR="00E611E4" w:rsidRPr="00E611E4">
        <w:rPr>
          <w:sz w:val="26"/>
          <w:szCs w:val="26"/>
        </w:rPr>
        <w:t xml:space="preserve">) относительно ценностей и идеологии, которой подчиняется та или иная молодежная организация.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Негативное влияние субкультуры на личность подростка может выражаться в недоверии к людям, высоком уровне агрессивности, чувстве превосходства и самоуверенности, непринятии себя, ведомости, эмоциональном дискомфорте, что приводит к искажению адекватности внешнего облика и поведения. Деструктивно направленные субкультуры затрудняют социализацию и адаптацию подростков, отрицательно сказываются на выполнении возрастных задач и здоровом образе жизни.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Существует ряд </w:t>
      </w:r>
      <w:r w:rsidR="00E611E4" w:rsidRPr="00E611E4">
        <w:rPr>
          <w:i/>
          <w:iCs/>
          <w:sz w:val="26"/>
          <w:szCs w:val="26"/>
        </w:rPr>
        <w:t xml:space="preserve">подходов </w:t>
      </w:r>
      <w:r w:rsidR="00E611E4" w:rsidRPr="00E611E4">
        <w:rPr>
          <w:sz w:val="26"/>
          <w:szCs w:val="26"/>
        </w:rPr>
        <w:t xml:space="preserve">к взаимодействию с неформальными молодежными объединениями. Одной из известных стратегий является </w:t>
      </w:r>
      <w:r w:rsidR="00E611E4" w:rsidRPr="00E611E4">
        <w:rPr>
          <w:i/>
          <w:iCs/>
          <w:sz w:val="26"/>
          <w:szCs w:val="26"/>
        </w:rPr>
        <w:t>запрет и репрессии</w:t>
      </w:r>
      <w:r w:rsidR="00E611E4" w:rsidRPr="00E611E4">
        <w:rPr>
          <w:sz w:val="26"/>
          <w:szCs w:val="26"/>
        </w:rPr>
        <w:t>. Подобными методами трудно добиться устойчивого желаемого эффекта, поскольку «запретный плод сладок». Следует иметь в виду, что существуют психологические механизмы, «</w:t>
      </w:r>
      <w:proofErr w:type="spellStart"/>
      <w:r w:rsidR="00E611E4" w:rsidRPr="00E611E4">
        <w:rPr>
          <w:sz w:val="26"/>
          <w:szCs w:val="26"/>
        </w:rPr>
        <w:t>запускающиеся</w:t>
      </w:r>
      <w:proofErr w:type="spellEnd"/>
      <w:r w:rsidR="00E611E4" w:rsidRPr="00E611E4">
        <w:rPr>
          <w:sz w:val="26"/>
          <w:szCs w:val="26"/>
        </w:rPr>
        <w:t xml:space="preserve">» в ситуации введения запретов. Этот метод заставляет многие сообщества уходить в «подполье», </w:t>
      </w:r>
      <w:r w:rsidR="00E611E4" w:rsidRPr="00E611E4">
        <w:rPr>
          <w:sz w:val="26"/>
          <w:szCs w:val="26"/>
        </w:rPr>
        <w:lastRenderedPageBreak/>
        <w:t xml:space="preserve">формирует стереотипный «образ врага», что приводит к большему сплочению группы.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К числу репрессивных методов относят </w:t>
      </w:r>
      <w:r w:rsidR="00E611E4" w:rsidRPr="00E611E4">
        <w:rPr>
          <w:i/>
          <w:iCs/>
          <w:sz w:val="26"/>
          <w:szCs w:val="26"/>
        </w:rPr>
        <w:t>разрушение и разобщение группы</w:t>
      </w:r>
      <w:r w:rsidR="00E611E4" w:rsidRPr="00E611E4">
        <w:rPr>
          <w:sz w:val="26"/>
          <w:szCs w:val="26"/>
        </w:rPr>
        <w:t xml:space="preserve">. Известны также </w:t>
      </w:r>
      <w:r w:rsidR="00E611E4" w:rsidRPr="00E611E4">
        <w:rPr>
          <w:i/>
          <w:iCs/>
          <w:sz w:val="26"/>
          <w:szCs w:val="26"/>
        </w:rPr>
        <w:t>переориентация (</w:t>
      </w:r>
      <w:proofErr w:type="spellStart"/>
      <w:r w:rsidR="00E611E4" w:rsidRPr="00E611E4">
        <w:rPr>
          <w:i/>
          <w:iCs/>
          <w:sz w:val="26"/>
          <w:szCs w:val="26"/>
        </w:rPr>
        <w:t>ресоциализация</w:t>
      </w:r>
      <w:proofErr w:type="spellEnd"/>
      <w:r w:rsidR="00E611E4" w:rsidRPr="00E611E4">
        <w:rPr>
          <w:i/>
          <w:iCs/>
          <w:sz w:val="26"/>
          <w:szCs w:val="26"/>
        </w:rPr>
        <w:t xml:space="preserve">), </w:t>
      </w:r>
      <w:r w:rsidR="00E611E4" w:rsidRPr="00E611E4">
        <w:rPr>
          <w:sz w:val="26"/>
          <w:szCs w:val="26"/>
        </w:rPr>
        <w:t xml:space="preserve">направленная на коррекцию групповых норм, изменение отношений, условий среды через работу в молодежных клубах, а также профилактика, суть которой в коррекции причин и условий, порождающих неформальные молодежные объединения. Одним из направлений профилактики является предоставление альтернативы, что предполагает создание условий для удовлетворения потребностей, приводящих подростков в субкультуру в социально-приемлемой форме. </w:t>
      </w:r>
    </w:p>
    <w:p w:rsidR="00E611E4" w:rsidRPr="00E611E4" w:rsidRDefault="00A7217C" w:rsidP="00E611E4">
      <w:pPr>
        <w:pStyle w:val="Default"/>
        <w:jc w:val="both"/>
        <w:rPr>
          <w:sz w:val="26"/>
          <w:szCs w:val="26"/>
        </w:rPr>
      </w:pPr>
      <w:r>
        <w:rPr>
          <w:b/>
          <w:bCs/>
          <w:i/>
          <w:iCs/>
          <w:sz w:val="26"/>
          <w:szCs w:val="26"/>
        </w:rPr>
        <w:tab/>
      </w:r>
      <w:r w:rsidR="00E611E4" w:rsidRPr="00E611E4">
        <w:rPr>
          <w:b/>
          <w:bCs/>
          <w:i/>
          <w:iCs/>
          <w:sz w:val="26"/>
          <w:szCs w:val="26"/>
        </w:rPr>
        <w:t xml:space="preserve">Профилактика вовлечения подростков в субкультуру </w:t>
      </w:r>
      <w:r w:rsidR="00E611E4" w:rsidRPr="00E611E4">
        <w:rPr>
          <w:sz w:val="26"/>
          <w:szCs w:val="26"/>
        </w:rPr>
        <w:t xml:space="preserve">должна вестись по нескольким направлениям. Одним из них является работа с семьей – формирование ресурсов семьи, помогающих воспитанию у детей и подростков успешного и ответственного поведения. </w:t>
      </w:r>
    </w:p>
    <w:p w:rsidR="00E611E4" w:rsidRPr="00E611E4" w:rsidRDefault="00A7217C" w:rsidP="00A7217C">
      <w:pPr>
        <w:pStyle w:val="Default"/>
        <w:jc w:val="both"/>
        <w:rPr>
          <w:sz w:val="26"/>
          <w:szCs w:val="26"/>
        </w:rPr>
      </w:pPr>
      <w:r>
        <w:rPr>
          <w:sz w:val="26"/>
          <w:szCs w:val="26"/>
        </w:rPr>
        <w:tab/>
      </w:r>
      <w:r w:rsidR="00E611E4" w:rsidRPr="00E611E4">
        <w:rPr>
          <w:sz w:val="26"/>
          <w:szCs w:val="26"/>
        </w:rPr>
        <w:t xml:space="preserve">Такая работа может осуществляться путем </w:t>
      </w:r>
      <w:r w:rsidR="00E611E4" w:rsidRPr="00E611E4">
        <w:rPr>
          <w:i/>
          <w:iCs/>
          <w:sz w:val="26"/>
          <w:szCs w:val="26"/>
        </w:rPr>
        <w:t>информационно-просветительской работы с родителями</w:t>
      </w:r>
      <w:r w:rsidR="00E611E4" w:rsidRPr="00E611E4">
        <w:rPr>
          <w:sz w:val="26"/>
          <w:szCs w:val="26"/>
        </w:rPr>
        <w:t xml:space="preserve">: проведение лекций по проблеме влияния семейного воспитания на формирование стереотипов поведения и предпосылок вовлечения в асоциальную неформальную группу; проведение психологических тренингов родительской компетенции. Индивидуальное консультирование по вопросам воспитания и детско-родительских отношений является еще одним направлением профилактической работы.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Консультативная деятельность может включать в себя рекомендации по проблемам воспитания ребенка с учетом его возрастных и индивидуально-психологических особенностей. Работа с семьями «группы риска», как форма профилактики, представляет собой организацию и проведение родительских групп, тренингов детско-родительских отношений, специализированные тренинги для родителей и педагогов по вопросам профилактики негативного влияния </w:t>
      </w:r>
      <w:proofErr w:type="spellStart"/>
      <w:r w:rsidR="00E611E4" w:rsidRPr="00E611E4">
        <w:rPr>
          <w:sz w:val="26"/>
          <w:szCs w:val="26"/>
        </w:rPr>
        <w:t>субкультурных</w:t>
      </w:r>
      <w:proofErr w:type="spellEnd"/>
      <w:r w:rsidR="00E611E4" w:rsidRPr="00E611E4">
        <w:rPr>
          <w:sz w:val="26"/>
          <w:szCs w:val="26"/>
        </w:rPr>
        <w:t xml:space="preserve"> течений на школьников. </w:t>
      </w:r>
    </w:p>
    <w:p w:rsidR="00E611E4" w:rsidRPr="00E611E4" w:rsidRDefault="00A7217C" w:rsidP="00E611E4">
      <w:pPr>
        <w:pStyle w:val="Default"/>
        <w:jc w:val="both"/>
        <w:rPr>
          <w:sz w:val="26"/>
          <w:szCs w:val="26"/>
        </w:rPr>
      </w:pPr>
      <w:r>
        <w:rPr>
          <w:i/>
          <w:iCs/>
          <w:sz w:val="26"/>
          <w:szCs w:val="26"/>
        </w:rPr>
        <w:tab/>
      </w:r>
      <w:r w:rsidR="00E611E4" w:rsidRPr="00E611E4">
        <w:rPr>
          <w:i/>
          <w:iCs/>
          <w:sz w:val="26"/>
          <w:szCs w:val="26"/>
        </w:rPr>
        <w:t xml:space="preserve">На уровне образовательного учреждения </w:t>
      </w:r>
      <w:r w:rsidR="00E611E4" w:rsidRPr="00E611E4">
        <w:rPr>
          <w:sz w:val="26"/>
          <w:szCs w:val="26"/>
        </w:rPr>
        <w:t xml:space="preserve">профилактика может осуществляться путем расширения спектра досуговых мероприятий (кружки, студии, спортивные секции). Отдельным блоком здесь выступает превентивное обучение учащихся – сочетание просветительской работы с формированием у учащихся здоровых установок и навыков ответственного поведения. Такое обучение направлено на гармоничное развитие личности ребенка, поощрение социально приемлемых способов самореализации, развитие способности к саморегуляции, формирование навыков принятия ответственных решений и эффективного общения, сопротивление негативному давлению со стороны сверстников и СМИ, формирование ценности и навыков укрепления телесного и нравственного здоровья, развитие эмоционального, когнитивного и волевого аспектов личности.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Реализация вышеперечисленных превентивных мер может осуществляться в форме индивидуальной и групповой работы. Одним из основных требований к профилактическому воздействию является соблюдение принципа соответствия форм, методов и организации профилактической деятельности специфическим особенностям возрастного развития целевой группы детей. </w:t>
      </w:r>
    </w:p>
    <w:p w:rsidR="00E611E4" w:rsidRPr="00E611E4" w:rsidRDefault="00A7217C" w:rsidP="00E611E4">
      <w:pPr>
        <w:pStyle w:val="Default"/>
        <w:jc w:val="both"/>
        <w:rPr>
          <w:sz w:val="26"/>
          <w:szCs w:val="26"/>
        </w:rPr>
      </w:pPr>
      <w:r>
        <w:rPr>
          <w:i/>
          <w:iCs/>
          <w:sz w:val="26"/>
          <w:szCs w:val="26"/>
        </w:rPr>
        <w:tab/>
      </w:r>
      <w:r w:rsidR="00E611E4" w:rsidRPr="00E611E4">
        <w:rPr>
          <w:i/>
          <w:iCs/>
          <w:sz w:val="26"/>
          <w:szCs w:val="26"/>
        </w:rPr>
        <w:t xml:space="preserve">Программа социально-педагогической профилактики </w:t>
      </w:r>
      <w:r w:rsidR="00E611E4" w:rsidRPr="00E611E4">
        <w:rPr>
          <w:sz w:val="26"/>
          <w:szCs w:val="26"/>
        </w:rPr>
        <w:t xml:space="preserve">негативного влияния субкультуры на личность подростка должна включать: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обучение средствам </w:t>
      </w:r>
      <w:proofErr w:type="spellStart"/>
      <w:r w:rsidR="00E611E4" w:rsidRPr="00E611E4">
        <w:rPr>
          <w:sz w:val="26"/>
          <w:szCs w:val="26"/>
        </w:rPr>
        <w:t>самопрезентации</w:t>
      </w:r>
      <w:proofErr w:type="spellEnd"/>
      <w:r w:rsidR="00E611E4" w:rsidRPr="00E611E4">
        <w:rPr>
          <w:sz w:val="26"/>
          <w:szCs w:val="26"/>
        </w:rPr>
        <w:t xml:space="preserve">, самопознание и самовыражение, </w:t>
      </w:r>
    </w:p>
    <w:p w:rsidR="00E611E4" w:rsidRPr="00E611E4" w:rsidRDefault="00A7217C" w:rsidP="00E611E4">
      <w:pPr>
        <w:pStyle w:val="Default"/>
        <w:jc w:val="both"/>
        <w:rPr>
          <w:sz w:val="26"/>
          <w:szCs w:val="26"/>
        </w:rPr>
      </w:pPr>
      <w:r>
        <w:rPr>
          <w:sz w:val="26"/>
          <w:szCs w:val="26"/>
        </w:rPr>
        <w:lastRenderedPageBreak/>
        <w:tab/>
      </w:r>
      <w:r w:rsidR="00E611E4" w:rsidRPr="00E611E4">
        <w:rPr>
          <w:sz w:val="26"/>
          <w:szCs w:val="26"/>
        </w:rPr>
        <w:t xml:space="preserve">обучение способам адекватного выражения эмоций и чувств,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формирование устойчивой позитивной самооценки и уверенности в себе,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развитие коммуникативных навыков, формирование навыков ответственного поведения и умения прогнозировать последствия своих поступков, </w:t>
      </w:r>
    </w:p>
    <w:p w:rsidR="00A7217C" w:rsidRDefault="00A7217C" w:rsidP="00E611E4">
      <w:pPr>
        <w:pStyle w:val="Default"/>
        <w:jc w:val="both"/>
        <w:rPr>
          <w:sz w:val="26"/>
          <w:szCs w:val="26"/>
        </w:rPr>
      </w:pPr>
      <w:r>
        <w:rPr>
          <w:sz w:val="26"/>
          <w:szCs w:val="26"/>
        </w:rPr>
        <w:tab/>
      </w:r>
      <w:r w:rsidR="00E611E4" w:rsidRPr="00E611E4">
        <w:rPr>
          <w:sz w:val="26"/>
          <w:szCs w:val="26"/>
        </w:rPr>
        <w:t>работу с семейными отношениями,</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развитие способности противостоять негативному влиянию группы.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Условиями эффективности профилактической работы по формированию личности, устойчивой к негативному влиянию субкультуры, являются: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своевременная диагностика подверженности школьника негативному влиянию субкультуры,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выявления уровня социально-психологической </w:t>
      </w:r>
      <w:proofErr w:type="spellStart"/>
      <w:r w:rsidR="00E611E4" w:rsidRPr="00E611E4">
        <w:rPr>
          <w:sz w:val="26"/>
          <w:szCs w:val="26"/>
        </w:rPr>
        <w:t>адаптированности</w:t>
      </w:r>
      <w:proofErr w:type="spellEnd"/>
      <w:r w:rsidR="00E611E4" w:rsidRPr="00E611E4">
        <w:rPr>
          <w:sz w:val="26"/>
          <w:szCs w:val="26"/>
        </w:rPr>
        <w:t xml:space="preserve"> и факторов риска;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оценка и анализ личностных особенностей детей и подростков; </w:t>
      </w:r>
    </w:p>
    <w:p w:rsidR="00E611E4" w:rsidRPr="00E611E4" w:rsidRDefault="00A7217C" w:rsidP="00E611E4">
      <w:pPr>
        <w:pStyle w:val="Default"/>
        <w:jc w:val="both"/>
        <w:rPr>
          <w:sz w:val="26"/>
          <w:szCs w:val="26"/>
        </w:rPr>
      </w:pPr>
      <w:r>
        <w:rPr>
          <w:sz w:val="26"/>
          <w:szCs w:val="26"/>
        </w:rPr>
        <w:tab/>
      </w:r>
      <w:r w:rsidR="00E611E4" w:rsidRPr="00E611E4">
        <w:rPr>
          <w:sz w:val="26"/>
          <w:szCs w:val="26"/>
        </w:rPr>
        <w:t xml:space="preserve">осуществление системного психологического сопровождения, включающего комплексную работу с учащимися, их родителями« и педагогическим коллективом школы; </w:t>
      </w:r>
    </w:p>
    <w:p w:rsidR="00482663" w:rsidRPr="00E611E4" w:rsidRDefault="00A7217C" w:rsidP="00E611E4">
      <w:pPr>
        <w:jc w:val="both"/>
        <w:rPr>
          <w:rFonts w:ascii="Times New Roman" w:hAnsi="Times New Roman" w:cs="Times New Roman"/>
          <w:sz w:val="26"/>
          <w:szCs w:val="26"/>
        </w:rPr>
      </w:pPr>
      <w:r>
        <w:rPr>
          <w:rFonts w:ascii="Times New Roman" w:hAnsi="Times New Roman" w:cs="Times New Roman"/>
          <w:sz w:val="26"/>
          <w:szCs w:val="26"/>
        </w:rPr>
        <w:tab/>
      </w:r>
      <w:r w:rsidR="00E611E4" w:rsidRPr="00E611E4">
        <w:rPr>
          <w:rFonts w:ascii="Times New Roman" w:hAnsi="Times New Roman" w:cs="Times New Roman"/>
          <w:sz w:val="26"/>
          <w:szCs w:val="26"/>
        </w:rPr>
        <w:t>проведение просветительской, коррекционно-развивающей и консультативной работы с учащимися, направленной на формирование уверенности в себе и устойчивой положительной самооценки.</w:t>
      </w:r>
    </w:p>
    <w:sectPr w:rsidR="00482663" w:rsidRPr="00E611E4" w:rsidSect="00E61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E4"/>
    <w:rsid w:val="00482663"/>
    <w:rsid w:val="00A7217C"/>
    <w:rsid w:val="00E611E4"/>
    <w:rsid w:val="00F91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32DC1-A223-4476-81BD-57D2AFBB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611E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11517</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Лариса Владимировна</dc:creator>
  <cp:lastModifiedBy>Администратор</cp:lastModifiedBy>
  <cp:revision>2</cp:revision>
  <dcterms:created xsi:type="dcterms:W3CDTF">2019-05-30T05:51:00Z</dcterms:created>
  <dcterms:modified xsi:type="dcterms:W3CDTF">2019-05-30T05:51:00Z</dcterms:modified>
</cp:coreProperties>
</file>