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73" w:rsidRDefault="00053173" w:rsidP="00053173">
      <w:r>
        <w:t>РОССИЙСКАЯ ФЕДЕРАЦИЯ</w:t>
      </w:r>
    </w:p>
    <w:p w:rsidR="002A76E6" w:rsidRDefault="002A76E6" w:rsidP="002A76E6">
      <w:r>
        <w:t>Федеральный закон от 01.05.2019 г. № 84-ФЗ</w:t>
      </w:r>
    </w:p>
    <w:p w:rsidR="002A76E6" w:rsidRDefault="002A76E6" w:rsidP="002A76E6">
      <w:r>
        <w:t>О внесении изменений в Федеральный закон «О гражданской обороне»</w:t>
      </w:r>
    </w:p>
    <w:p w:rsidR="002A76E6" w:rsidRDefault="002A76E6" w:rsidP="002A76E6"/>
    <w:p w:rsidR="002A76E6" w:rsidRDefault="002A76E6" w:rsidP="002A76E6">
      <w:proofErr w:type="gramStart"/>
      <w:r>
        <w:t>Принят</w:t>
      </w:r>
      <w:proofErr w:type="gramEnd"/>
      <w:r>
        <w:t xml:space="preserve"> Государственной Думой                              16 апреля 2019 года</w:t>
      </w:r>
    </w:p>
    <w:p w:rsidR="002A76E6" w:rsidRDefault="002A76E6" w:rsidP="002A76E6">
      <w:proofErr w:type="gramStart"/>
      <w:r>
        <w:t>Одобрен</w:t>
      </w:r>
      <w:proofErr w:type="gramEnd"/>
      <w:r>
        <w:t xml:space="preserve"> Советом Федерации                                   22 апреля 2019 года</w:t>
      </w:r>
    </w:p>
    <w:p w:rsidR="002A76E6" w:rsidRDefault="002A76E6" w:rsidP="002A76E6"/>
    <w:p w:rsidR="002A76E6" w:rsidRDefault="002A76E6" w:rsidP="002A76E6">
      <w:r>
        <w:t xml:space="preserve"> Статья 1</w:t>
      </w:r>
    </w:p>
    <w:p w:rsidR="002A76E6" w:rsidRDefault="002A76E6" w:rsidP="00DC6731">
      <w:pPr>
        <w:ind w:firstLine="708"/>
        <w:jc w:val="both"/>
      </w:pPr>
      <w:proofErr w:type="gramStart"/>
      <w:r>
        <w:t>Внести в Федеральный закон от 12 февраля 1998 года № 28-ФЗ "О гражданской обороне" (Собрание законодательства Российской Федерации, 1998, № 7, ст. 799; 2002, № 41, ст. 3970; 2004, № 25, ст. 2482; № 35, ст. 3607; 2007, № 26, ст. 3076; 2009, № 48, ст. 5717; 2010, № 31, ст. 4192; № 52, ст. 6992; 2013, № 27, ст. 3450;</w:t>
      </w:r>
      <w:proofErr w:type="gramEnd"/>
      <w:r>
        <w:t xml:space="preserve"> № </w:t>
      </w:r>
      <w:proofErr w:type="gramStart"/>
      <w:r>
        <w:t>52, ст. 6969; 2015, № 27, ст. 3962; 2016, № 1, ст. 68) следующие изменения:</w:t>
      </w:r>
      <w:proofErr w:type="gramEnd"/>
    </w:p>
    <w:p w:rsidR="002A76E6" w:rsidRDefault="002A76E6" w:rsidP="002A76E6"/>
    <w:p w:rsidR="002A76E6" w:rsidRDefault="002A76E6" w:rsidP="002A76E6">
      <w:r>
        <w:t>1) в преамбуле слово "исполнительной" заменить словом "государственной";</w:t>
      </w:r>
    </w:p>
    <w:p w:rsidR="002A76E6" w:rsidRDefault="002A76E6" w:rsidP="002A76E6"/>
    <w:p w:rsidR="002A76E6" w:rsidRDefault="002A76E6" w:rsidP="002A76E6">
      <w:r>
        <w:t>2) в статье 1:</w:t>
      </w:r>
    </w:p>
    <w:p w:rsidR="002A76E6" w:rsidRDefault="002A76E6" w:rsidP="002A76E6"/>
    <w:p w:rsidR="002A76E6" w:rsidRDefault="002A76E6" w:rsidP="002A76E6">
      <w:r>
        <w:t>а) абзац девятый после слов "этих конфликтов</w:t>
      </w:r>
      <w:proofErr w:type="gramStart"/>
      <w:r>
        <w:t>,"</w:t>
      </w:r>
      <w:proofErr w:type="gramEnd"/>
      <w:r>
        <w:t xml:space="preserve"> дополнить словами "а также";</w:t>
      </w:r>
    </w:p>
    <w:p w:rsidR="002A76E6" w:rsidRDefault="002A76E6" w:rsidP="002A76E6"/>
    <w:p w:rsidR="002A76E6" w:rsidRDefault="002A76E6" w:rsidP="002A76E6">
      <w:r>
        <w:t>б) дополнить абзацами следующего содержания:</w:t>
      </w:r>
    </w:p>
    <w:p w:rsidR="002A76E6" w:rsidRDefault="002A76E6" w:rsidP="002A76E6"/>
    <w:p w:rsidR="002A76E6" w:rsidRDefault="002A76E6" w:rsidP="00053173">
      <w:pPr>
        <w:jc w:val="both"/>
      </w:pPr>
      <w:r>
        <w:t>"обеспечение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proofErr w:type="gramStart"/>
      <w: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  <w:r>
        <w:lastRenderedPageBreak/>
        <w:t>3) в пункте 1 статьи 3 слова "нормативными правовыми актами субъектов Российской Федерации" заменить словами "законами и иными нормативными правовыми актами субъектов Российской Федерации";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4) пункт 3 статьи 4 изложить в следующей редакции: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"3.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5) в статье 41: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а) в абзаце первом слова "органов исполнительной власти субъектов Российской Федерации" заменить словами "органов государственной власти субъектов Российской Федерации";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б) абзац третий изложить в следующей редакции: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"на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6) в статье 6: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а) дополнить новым абзацем десятым следующего содержания: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"определяет порядок функционирования сети наблюдения и лабораторного контроля гражданской обороны и защиты населения</w:t>
      </w:r>
      <w:proofErr w:type="gramStart"/>
      <w:r>
        <w:t>;"</w:t>
      </w:r>
      <w:proofErr w:type="gramEnd"/>
      <w:r>
        <w:t>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б) абзац десятый считать абзацем одиннадцатым;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7) в наименовании главы III слово "исполнительной" заменить словом "государственной";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8) в статье 8: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а) в наименовании слово "исполнительной" заменить словом "государственной";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б) в абзаце первом пункта 1 слово "исполнительной" заменить словом "государственной";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9) в статье 9: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а) абзац второй пункта 2 изложить в следующей редакции: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 xml:space="preserve">"Организации,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</w:t>
      </w:r>
      <w:r>
        <w:lastRenderedPageBreak/>
        <w:t>регионального и местного уровней по гражданской обороне, создают и поддерживают в состоянии готовности нештатные аварийно-спасательные формирования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б) пункт 3 изложить в следующей редакции:</w:t>
      </w:r>
    </w:p>
    <w:p w:rsidR="002A76E6" w:rsidRDefault="002A76E6" w:rsidP="00053173">
      <w:pPr>
        <w:jc w:val="both"/>
      </w:pPr>
      <w:r>
        <w:t xml:space="preserve">"3.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10) в статье 11:</w:t>
      </w:r>
    </w:p>
    <w:p w:rsidR="002A76E6" w:rsidRDefault="002A76E6" w:rsidP="00053173">
      <w:pPr>
        <w:jc w:val="both"/>
      </w:pPr>
      <w:r>
        <w:t>а) в пункте 3 слова "главы органов исполнительной власти субъектов Российской Федерации и руководители органов местного самоуправления" заменить словами "высшие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образований)";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б) пункт 4 изложить в следующей редакции:</w:t>
      </w:r>
    </w:p>
    <w:p w:rsidR="002A76E6" w:rsidRDefault="002A76E6" w:rsidP="00053173">
      <w:pPr>
        <w:jc w:val="both"/>
      </w:pPr>
      <w:r>
        <w:t>"4.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proofErr w:type="gramStart"/>
      <w:r>
        <w:t>.";</w:t>
      </w:r>
      <w:proofErr w:type="gramEnd"/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11) в подпункте 2 статьи 12:</w:t>
      </w:r>
    </w:p>
    <w:p w:rsidR="002A76E6" w:rsidRDefault="002A76E6" w:rsidP="00053173">
      <w:pPr>
        <w:jc w:val="both"/>
      </w:pPr>
      <w:r>
        <w:t>а) в абзаце первом слова "региональные центры по делам гражданской обороны, чрезвычайным ситуациям и ликвидации последствий стихийных бедствий и" исключить;</w:t>
      </w:r>
    </w:p>
    <w:p w:rsidR="002A76E6" w:rsidRDefault="002A76E6" w:rsidP="00053173">
      <w:pPr>
        <w:jc w:val="both"/>
      </w:pPr>
      <w:r>
        <w:t>б) в абзаце втором слова "-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12) в статье 15:</w:t>
      </w:r>
    </w:p>
    <w:p w:rsidR="002A76E6" w:rsidRDefault="002A76E6" w:rsidP="00053173">
      <w:pPr>
        <w:jc w:val="both"/>
      </w:pPr>
      <w:r>
        <w:t>а) пункт 4 после слов "защиты населения" дополнить словами "и планами действий по предупреждению и ликвидации чрезвычайных ситуаций";</w:t>
      </w:r>
    </w:p>
    <w:p w:rsidR="002A76E6" w:rsidRDefault="002A76E6" w:rsidP="00053173">
      <w:pPr>
        <w:jc w:val="both"/>
      </w:pPr>
      <w:r>
        <w:t>б) пункт 5 после слов "защиты населения" дополнить словами "и планами действий по предупреждению и ликвидации чрезвычайных ситуаций".</w:t>
      </w:r>
    </w:p>
    <w:p w:rsidR="00053173" w:rsidRDefault="00053173" w:rsidP="00053173">
      <w:pPr>
        <w:jc w:val="both"/>
      </w:pPr>
    </w:p>
    <w:p w:rsidR="002A76E6" w:rsidRDefault="002A76E6" w:rsidP="00053173">
      <w:pPr>
        <w:jc w:val="both"/>
      </w:pPr>
      <w:r>
        <w:t>Статья 2</w:t>
      </w:r>
    </w:p>
    <w:p w:rsidR="002A76E6" w:rsidRDefault="002A76E6" w:rsidP="00053173">
      <w:pPr>
        <w:jc w:val="both"/>
      </w:pPr>
      <w:r>
        <w:t xml:space="preserve"> Настоящий Федеральный закон вступает в силу по истечении ста восьмидесяти дней после дня его официального опубликования.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 xml:space="preserve"> Президент Российской Федерации                              В.Путин</w:t>
      </w:r>
    </w:p>
    <w:p w:rsidR="002A76E6" w:rsidRDefault="002A76E6" w:rsidP="00053173">
      <w:pPr>
        <w:jc w:val="both"/>
      </w:pPr>
    </w:p>
    <w:p w:rsidR="002A76E6" w:rsidRDefault="002A76E6" w:rsidP="00053173">
      <w:pPr>
        <w:jc w:val="both"/>
      </w:pPr>
      <w:r>
        <w:t>Москва, Кремль</w:t>
      </w:r>
    </w:p>
    <w:p w:rsidR="002A76E6" w:rsidRDefault="002A76E6" w:rsidP="00053173">
      <w:pPr>
        <w:jc w:val="both"/>
      </w:pPr>
      <w:r>
        <w:t>1 мая 2019 года</w:t>
      </w:r>
    </w:p>
    <w:p w:rsidR="0030072A" w:rsidRDefault="002A76E6" w:rsidP="00053173">
      <w:pPr>
        <w:jc w:val="both"/>
      </w:pPr>
      <w:r>
        <w:t>№ 84-ФЗ</w:t>
      </w:r>
    </w:p>
    <w:sectPr w:rsidR="0030072A" w:rsidSect="002C6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76E6"/>
    <w:rsid w:val="00053173"/>
    <w:rsid w:val="00183683"/>
    <w:rsid w:val="002A76E6"/>
    <w:rsid w:val="002C6DBA"/>
    <w:rsid w:val="0030072A"/>
    <w:rsid w:val="00425CC1"/>
    <w:rsid w:val="005902CD"/>
    <w:rsid w:val="005C2CB1"/>
    <w:rsid w:val="00726882"/>
    <w:rsid w:val="00951C90"/>
    <w:rsid w:val="00AC4339"/>
    <w:rsid w:val="00B655A2"/>
    <w:rsid w:val="00B80272"/>
    <w:rsid w:val="00D219A8"/>
    <w:rsid w:val="00D93AAE"/>
    <w:rsid w:val="00DC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single" w:sz="4" w:space="28" w:color="A8F0E0"/>
            <w:right w:val="none" w:sz="0" w:space="0" w:color="auto"/>
          </w:divBdr>
          <w:divsChild>
            <w:div w:id="604389233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807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04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823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</cp:revision>
  <dcterms:created xsi:type="dcterms:W3CDTF">2020-11-03T04:29:00Z</dcterms:created>
  <dcterms:modified xsi:type="dcterms:W3CDTF">2020-11-03T04:51:00Z</dcterms:modified>
</cp:coreProperties>
</file>